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84" w:rsidRDefault="00284DFC" w:rsidP="00D93B84">
      <w:pPr>
        <w:rPr>
          <w:b/>
          <w:i/>
          <w:sz w:val="48"/>
          <w:szCs w:val="48"/>
        </w:rPr>
      </w:pPr>
      <w:r w:rsidRPr="00284DFC">
        <w:rPr>
          <w:b/>
          <w:i/>
          <w:noProof/>
          <w:sz w:val="48"/>
          <w:szCs w:val="48"/>
          <w:lang w:eastAsia="cs-CZ"/>
        </w:rPr>
        <w:drawing>
          <wp:inline distT="0" distB="0" distL="0" distR="0">
            <wp:extent cx="3810000" cy="789741"/>
            <wp:effectExtent l="19050" t="0" r="0" b="0"/>
            <wp:docPr id="5" name="obrázek 1" descr="C:\Users\skolka\Downloads\Logo OPZ barevné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ka\Downloads\Logo OPZ barevné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709" cy="79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B84" w:rsidRPr="000E1AD7">
        <w:rPr>
          <w:b/>
          <w:i/>
          <w:sz w:val="48"/>
          <w:szCs w:val="48"/>
        </w:rPr>
        <w:t xml:space="preserve">            </w:t>
      </w:r>
      <w:r w:rsidR="00D93B84">
        <w:rPr>
          <w:noProof/>
          <w:lang w:eastAsia="cs-CZ"/>
        </w:rPr>
        <w:drawing>
          <wp:inline distT="0" distB="0" distL="0" distR="0">
            <wp:extent cx="5728719" cy="946297"/>
            <wp:effectExtent l="19050" t="0" r="5331" b="0"/>
            <wp:docPr id="2" name="obrázek 1" descr="https://www.centrumprocelourodinu.cz/obrazek/3/rc-centrum-3-logo-png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ntrumprocelourodinu.cz/obrazek/3/rc-centrum-3-logo-png/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B84" w:rsidRPr="000E1AD7">
        <w:rPr>
          <w:b/>
          <w:i/>
          <w:sz w:val="48"/>
          <w:szCs w:val="48"/>
        </w:rPr>
        <w:t xml:space="preserve">     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  <w:r w:rsidRPr="003C3C0A">
        <w:rPr>
          <w:rFonts w:eastAsia="Arial-BoldMT" w:cs="Arial-BoldMT"/>
          <w:b/>
          <w:bCs/>
          <w:sz w:val="32"/>
          <w:szCs w:val="32"/>
        </w:rPr>
        <w:t>PROVOZNÍ ŘÁD ZAŘÍZENÍ CELODENNÍ PÉČE O DĚTI</w:t>
      </w:r>
    </w:p>
    <w:p w:rsidR="00D93B84" w:rsidRDefault="00197787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  <w:r>
        <w:rPr>
          <w:rFonts w:eastAsia="Arial-BoldMT" w:cs="Arial-BoldMT"/>
          <w:b/>
          <w:bCs/>
          <w:sz w:val="32"/>
          <w:szCs w:val="32"/>
        </w:rPr>
        <w:t>Dětská skupina Na Letné</w:t>
      </w:r>
      <w:r w:rsidR="005D6EF9">
        <w:rPr>
          <w:rFonts w:eastAsia="Arial-BoldMT" w:cs="Arial-BoldMT"/>
          <w:b/>
          <w:bCs/>
          <w:sz w:val="32"/>
          <w:szCs w:val="32"/>
        </w:rPr>
        <w:t xml:space="preserve"> II.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32"/>
          <w:szCs w:val="32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Schvá</w:t>
      </w:r>
      <w:r>
        <w:rPr>
          <w:rFonts w:eastAsia="Arial-BoldMT" w:cs="ArialMT"/>
          <w:sz w:val="24"/>
          <w:szCs w:val="24"/>
        </w:rPr>
        <w:t xml:space="preserve">lil: Mgr. Petra Hessová, ředitelka 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Směrnice nabývá platno</w:t>
      </w:r>
      <w:r w:rsidR="00064B60">
        <w:rPr>
          <w:rFonts w:eastAsia="Arial-BoldMT" w:cs="ArialMT"/>
          <w:sz w:val="24"/>
          <w:szCs w:val="24"/>
        </w:rPr>
        <w:t xml:space="preserve">sti a účinnosti ode dne </w:t>
      </w:r>
      <w:r w:rsidR="005D6EF9">
        <w:rPr>
          <w:rFonts w:eastAsia="Arial-BoldMT" w:cs="ArialMT"/>
          <w:sz w:val="24"/>
          <w:szCs w:val="24"/>
        </w:rPr>
        <w:t>1</w:t>
      </w:r>
      <w:r w:rsidR="00197787">
        <w:rPr>
          <w:rFonts w:eastAsia="Arial-BoldMT" w:cs="ArialMT"/>
          <w:sz w:val="24"/>
          <w:szCs w:val="24"/>
        </w:rPr>
        <w:t>.10</w:t>
      </w:r>
      <w:r>
        <w:rPr>
          <w:rFonts w:eastAsia="Arial-BoldMT" w:cs="ArialMT"/>
          <w:sz w:val="24"/>
          <w:szCs w:val="24"/>
        </w:rPr>
        <w:t>.202</w:t>
      </w:r>
      <w:r w:rsidR="005D6EF9">
        <w:rPr>
          <w:rFonts w:eastAsia="Arial-BoldMT" w:cs="ArialMT"/>
          <w:sz w:val="24"/>
          <w:szCs w:val="24"/>
        </w:rPr>
        <w:t>3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 xml:space="preserve">V provozním řádu je stanoven režim dne v zařízení celodenní péče </w:t>
      </w:r>
      <w:r w:rsidR="00506F18">
        <w:rPr>
          <w:rFonts w:eastAsia="Arial-BoldMT" w:cs="ArialMT"/>
          <w:sz w:val="24"/>
          <w:szCs w:val="24"/>
        </w:rPr>
        <w:t>o děti (dále jen „ dětská skupina</w:t>
      </w:r>
      <w:r w:rsidRPr="003C3C0A">
        <w:rPr>
          <w:rFonts w:eastAsia="Arial-BoldMT" w:cs="ArialMT"/>
          <w:sz w:val="24"/>
          <w:szCs w:val="24"/>
        </w:rPr>
        <w:t>“),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zohledňující věkové a fyzické zvláštnosti dětí, podmínky jejich pohybové výchovy a otužování,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režim stravování včetně pitného režimu, způsob zajišťování vhodného klimatu a způsob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manipulace a nakládáni s prádlem.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I. Údaje o zařízení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 xml:space="preserve">Název provozovatele: Rybička Teplice, 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z.s.</w:t>
      </w:r>
    </w:p>
    <w:p w:rsidR="00D93B84" w:rsidRPr="003C3C0A" w:rsidRDefault="006471A1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Na Letné 268/5</w:t>
      </w:r>
    </w:p>
    <w:p w:rsidR="00D93B84" w:rsidRPr="003C3C0A" w:rsidRDefault="006471A1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415 01 Teplice</w:t>
      </w:r>
    </w:p>
    <w:p w:rsidR="00D93B84" w:rsidRPr="003C3C0A" w:rsidRDefault="004E5315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Zastoupena</w:t>
      </w:r>
      <w:r w:rsidR="00D93B84" w:rsidRPr="003C3C0A">
        <w:rPr>
          <w:rFonts w:eastAsia="Arial-BoldMT" w:cs="ArialMT"/>
          <w:sz w:val="24"/>
          <w:szCs w:val="24"/>
        </w:rPr>
        <w:t>: Mgr. Petra Hessová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 xml:space="preserve">Adresa školky: </w:t>
      </w:r>
      <w:r w:rsidR="00197787">
        <w:rPr>
          <w:rFonts w:eastAsia="Arial-BoldMT" w:cs="ArialMT"/>
          <w:sz w:val="24"/>
          <w:szCs w:val="24"/>
        </w:rPr>
        <w:t>Na Letné 835/9</w:t>
      </w:r>
      <w:r w:rsidRPr="003C3C0A">
        <w:rPr>
          <w:rFonts w:eastAsia="Arial-BoldMT" w:cs="ArialMT"/>
          <w:sz w:val="24"/>
          <w:szCs w:val="24"/>
        </w:rPr>
        <w:t>, 415 01 Teplice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Datu</w:t>
      </w:r>
      <w:r w:rsidR="00506F18">
        <w:rPr>
          <w:rFonts w:eastAsia="Arial-BoldMT" w:cs="ArialMT"/>
          <w:sz w:val="24"/>
          <w:szCs w:val="24"/>
        </w:rPr>
        <w:t xml:space="preserve">m započetí poskytování služby: </w:t>
      </w:r>
      <w:r w:rsidR="00487C6C">
        <w:rPr>
          <w:rFonts w:eastAsia="Arial-BoldMT" w:cs="ArialMT"/>
          <w:sz w:val="24"/>
          <w:szCs w:val="24"/>
        </w:rPr>
        <w:t>1</w:t>
      </w:r>
      <w:r w:rsidR="00616B72">
        <w:rPr>
          <w:rFonts w:eastAsia="Arial-BoldMT" w:cs="ArialMT"/>
          <w:sz w:val="24"/>
          <w:szCs w:val="24"/>
        </w:rPr>
        <w:t>.10.2023</w:t>
      </w:r>
      <w:bookmarkStart w:id="0" w:name="_GoBack"/>
      <w:bookmarkEnd w:id="0"/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II. Popis zařízení:</w:t>
      </w:r>
    </w:p>
    <w:p w:rsidR="00D93B84" w:rsidRDefault="00D93B84" w:rsidP="00D93B84">
      <w:pPr>
        <w:shd w:val="clear" w:color="auto" w:fill="FFFFFF"/>
        <w:spacing w:after="0" w:line="240" w:lineRule="auto"/>
        <w:jc w:val="both"/>
        <w:textAlignment w:val="baseline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 xml:space="preserve">Zařízení provozované na základě zákona o dětské skupině č. 247/2014 Sb. </w:t>
      </w:r>
    </w:p>
    <w:p w:rsidR="00D93B84" w:rsidRDefault="00197787" w:rsidP="00D93B84">
      <w:pPr>
        <w:shd w:val="clear" w:color="auto" w:fill="FFFFFF"/>
        <w:spacing w:after="0" w:line="240" w:lineRule="auto"/>
        <w:jc w:val="both"/>
        <w:textAlignment w:val="baseline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 xml:space="preserve">Kapacita: 17 </w:t>
      </w:r>
      <w:r w:rsidR="00D93B84" w:rsidRPr="003C3C0A">
        <w:rPr>
          <w:rFonts w:eastAsia="Arial-BoldMT" w:cs="ArialMT"/>
          <w:sz w:val="24"/>
          <w:szCs w:val="24"/>
        </w:rPr>
        <w:t>dětí ve věku 1-6 let</w:t>
      </w:r>
    </w:p>
    <w:p w:rsidR="00D93B84" w:rsidRDefault="00197787" w:rsidP="00D93B84">
      <w:pPr>
        <w:shd w:val="clear" w:color="auto" w:fill="FFFFFF"/>
        <w:spacing w:after="0" w:line="240" w:lineRule="auto"/>
        <w:jc w:val="both"/>
        <w:textAlignment w:val="baseline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Provozní doba: od 6:30 do 17</w:t>
      </w:r>
      <w:r w:rsidR="00D93B84" w:rsidRPr="003C3C0A">
        <w:rPr>
          <w:rFonts w:eastAsia="Arial-BoldMT" w:cs="ArialMT"/>
          <w:sz w:val="24"/>
          <w:szCs w:val="24"/>
        </w:rPr>
        <w:t>:30 hodin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Službu péče o dítě provozovatel poskytuje s částečnou úhradou nákladů.</w:t>
      </w:r>
    </w:p>
    <w:p w:rsidR="00C92B47" w:rsidRDefault="00C92B47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Forma provozování dětské skupiny – pro veřejnost.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III. Režimové požadavky</w:t>
      </w:r>
    </w:p>
    <w:p w:rsidR="00D93B84" w:rsidRDefault="00506F18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 xml:space="preserve">Dětská skupina </w:t>
      </w:r>
      <w:r w:rsidR="00D93B84" w:rsidRPr="003C3C0A">
        <w:rPr>
          <w:rFonts w:eastAsia="Arial-BoldMT" w:cs="ArialMT"/>
          <w:sz w:val="24"/>
          <w:szCs w:val="24"/>
        </w:rPr>
        <w:t>doplňuje rodinnou výchovu a v úzké vazbě na ni podporuje zdravý tělesný,</w:t>
      </w:r>
      <w:r w:rsidR="00D93B84">
        <w:rPr>
          <w:rFonts w:eastAsia="Arial-BoldMT" w:cs="ArialMT"/>
          <w:sz w:val="24"/>
          <w:szCs w:val="24"/>
        </w:rPr>
        <w:t xml:space="preserve"> </w:t>
      </w:r>
      <w:r w:rsidR="00D93B84" w:rsidRPr="003C3C0A">
        <w:rPr>
          <w:rFonts w:eastAsia="Arial-BoldMT" w:cs="ArialMT"/>
          <w:sz w:val="24"/>
          <w:szCs w:val="24"/>
        </w:rPr>
        <w:t>psychický a sociální vývoj dítěte a vytváří optimální podmínky pro jeho individuální rozvoj a</w:t>
      </w:r>
      <w:r w:rsidR="00D93B84">
        <w:rPr>
          <w:rFonts w:eastAsia="Arial-BoldMT" w:cs="ArialMT"/>
          <w:sz w:val="24"/>
          <w:szCs w:val="24"/>
        </w:rPr>
        <w:t xml:space="preserve"> 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pro navazující vzdělávání v ZŠ.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B97FF3" w:rsidRDefault="00B97FF3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B97FF3" w:rsidRDefault="00B97FF3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B97FF3" w:rsidRPr="003C3C0A" w:rsidRDefault="00B97FF3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 xml:space="preserve">Nástup dětí do školky </w:t>
      </w:r>
      <w:r w:rsidRPr="003C3C0A">
        <w:rPr>
          <w:rFonts w:eastAsia="Arial-BoldMT" w:cs="ArialMT"/>
          <w:sz w:val="24"/>
          <w:szCs w:val="24"/>
        </w:rPr>
        <w:t>od 6:30 do 8.30 hodin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Rodiče jsou povinni dovést dítě do tříd</w:t>
      </w:r>
      <w:r w:rsidR="00506F18">
        <w:rPr>
          <w:rFonts w:eastAsia="Arial-BoldMT" w:cs="ArialMT"/>
          <w:sz w:val="24"/>
          <w:szCs w:val="24"/>
        </w:rPr>
        <w:t>y</w:t>
      </w:r>
      <w:r w:rsidRPr="003C3C0A">
        <w:rPr>
          <w:rFonts w:eastAsia="Arial-BoldMT" w:cs="ArialMT"/>
          <w:sz w:val="24"/>
          <w:szCs w:val="24"/>
        </w:rPr>
        <w:t xml:space="preserve"> a osobně ho předat kvalifikovanému personálu (dále jen</w:t>
      </w:r>
      <w:r>
        <w:rPr>
          <w:rFonts w:eastAsia="Arial-BoldMT" w:cs="ArialMT"/>
          <w:sz w:val="24"/>
          <w:szCs w:val="24"/>
        </w:rPr>
        <w:t xml:space="preserve"> </w:t>
      </w:r>
      <w:r w:rsidR="00506F18">
        <w:rPr>
          <w:rFonts w:eastAsia="Arial-BoldMT" w:cs="ArialMT"/>
          <w:sz w:val="24"/>
          <w:szCs w:val="24"/>
        </w:rPr>
        <w:t>„chůva“). Při vstupu dítěte do dětské skupiny</w:t>
      </w:r>
      <w:r w:rsidRPr="003C3C0A">
        <w:rPr>
          <w:rFonts w:eastAsia="Arial-BoldMT" w:cs="ArialMT"/>
          <w:sz w:val="24"/>
          <w:szCs w:val="24"/>
        </w:rPr>
        <w:t xml:space="preserve"> je uplatňován individuálně přizpůsobený adaptační režim.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Režim dne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Respektuje věkové a individuální zvláštnosti dětí i jejich potřeby a biorytmus. Je volný, pevně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je stanovena pouze doba s</w:t>
      </w:r>
      <w:r w:rsidR="00506F18">
        <w:rPr>
          <w:rFonts w:eastAsia="Arial-BoldMT" w:cs="ArialMT"/>
          <w:sz w:val="24"/>
          <w:szCs w:val="24"/>
        </w:rPr>
        <w:t xml:space="preserve">travování a odpočinku. V dětské skupině </w:t>
      </w:r>
      <w:r w:rsidRPr="003C3C0A">
        <w:rPr>
          <w:rFonts w:eastAsia="Arial-BoldMT" w:cs="ArialMT"/>
          <w:sz w:val="24"/>
          <w:szCs w:val="24"/>
        </w:rPr>
        <w:t xml:space="preserve"> je dostatečně dbáno na soukromí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dětí, pokud mají potřebu uchýlit se do klidného koutku a neúčastnit se společných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činností, je jim to umožněno.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Dopolední blok: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06:30 - 08:30 Příchod dětí, volná hra, individuální činnosti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08:30 - 09:00 Ranní kruh- ranní přivítání, rozhovory, individuální práce dětí, samostatná 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skupinková práce s pomůckami, práce s učitelem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09:00 - 09:20 Jóga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09:20 - 09:45 Dopolední svačina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09:45 - 10:30 Rozvojové aktivity, cvičení koordinace a koncentrace, téma dne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11:30 - 11:30 Venkovní aktivity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11:30-12:00 Oběd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Odpolední blok: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12:00 - 14:15 Odpočinek (spánek nebo poslech pohádky)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14:15 - 14:45 Odpolední svačina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14:45 - 15:45 Rozvojové aktivity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15:30 - 17:30 Volná hra, individuální činnosti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Hra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Spontánní hry probíhají celý den, prolínají s</w:t>
      </w:r>
      <w:r w:rsidR="00506F18">
        <w:rPr>
          <w:rFonts w:eastAsia="Arial-BoldMT" w:cs="ArialMT"/>
          <w:sz w:val="24"/>
          <w:szCs w:val="24"/>
        </w:rPr>
        <w:t>e s činnostmi řízenými chůvou</w:t>
      </w:r>
      <w:r w:rsidRPr="003C3C0A">
        <w:rPr>
          <w:rFonts w:eastAsia="Arial-BoldMT" w:cs="ArialMT"/>
          <w:sz w:val="24"/>
          <w:szCs w:val="24"/>
        </w:rPr>
        <w:t xml:space="preserve"> ve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vyváženém poměru se zřetelem na individuální potřeby dětí.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Didakticky cílené činnosti probíhají v průběhu celého dne formou individuální,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skupin</w:t>
      </w:r>
      <w:r w:rsidR="00506F18">
        <w:rPr>
          <w:rFonts w:eastAsia="Arial-BoldMT" w:cs="ArialMT"/>
          <w:sz w:val="24"/>
          <w:szCs w:val="24"/>
        </w:rPr>
        <w:t>ové či kolektivní práce chůvy</w:t>
      </w:r>
      <w:r w:rsidRPr="003C3C0A">
        <w:rPr>
          <w:rFonts w:eastAsia="Arial-BoldMT" w:cs="ArialMT"/>
          <w:sz w:val="24"/>
          <w:szCs w:val="24"/>
        </w:rPr>
        <w:t xml:space="preserve"> s dětmi, vycházejí z potřeb a zájmů dětí, při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 xml:space="preserve">vzájemném propojení jednotlivých vzdělávacích oblastí - citové a sociální, smyslové 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a</w:t>
      </w:r>
      <w:r>
        <w:rPr>
          <w:rFonts w:eastAsia="Arial-BoldMT" w:cs="ArialMT"/>
          <w:sz w:val="24"/>
          <w:szCs w:val="24"/>
        </w:rPr>
        <w:t xml:space="preserve">  </w:t>
      </w:r>
      <w:r w:rsidRPr="003C3C0A">
        <w:rPr>
          <w:rFonts w:eastAsia="Arial-BoldMT" w:cs="ArialMT"/>
          <w:sz w:val="24"/>
          <w:szCs w:val="24"/>
        </w:rPr>
        <w:t>poznávací, pohybové a estetické.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Pohybové aktivity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 xml:space="preserve">Při tělovýchovných </w:t>
      </w:r>
      <w:r w:rsidR="00506F18">
        <w:rPr>
          <w:rFonts w:eastAsia="Arial-BoldMT" w:cs="ArialMT"/>
          <w:sz w:val="24"/>
          <w:szCs w:val="24"/>
        </w:rPr>
        <w:t>aktivitách dbají chůvy</w:t>
      </w:r>
      <w:r w:rsidRPr="003C3C0A">
        <w:rPr>
          <w:rFonts w:eastAsia="Arial-BoldMT" w:cs="ArialMT"/>
          <w:sz w:val="24"/>
          <w:szCs w:val="24"/>
        </w:rPr>
        <w:t xml:space="preserve"> zvýšené pozornosti o bezpečnost dětí, upozorňují na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případná nebezpečí, zajišťují soustavnou pomoc při cvičení, bývají na nejrizikovějším místě. Ve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třídě zařazují jen takové pohybové aktivity, které omezený prostor dovolí.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Pohybové aktivity probíhají v průběhu celého dne: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denně zdravotně zaměřené cvičení (vyrovnávací, protahovací, uvolňovací, dechová,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relaxační) a pohybové hry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v průběhu pohybové chvilky a hudebně pohybové činnosti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1x týdně didakticky cílené pohybové činnosti</w:t>
      </w:r>
    </w:p>
    <w:p w:rsidR="00487C6C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denně dostatečné zařazování pohybu při spontánních hrách a pohybu venk</w:t>
      </w:r>
      <w:r w:rsidR="00487C6C">
        <w:rPr>
          <w:rFonts w:eastAsia="Arial-BoldMT" w:cs="ArialMT"/>
          <w:sz w:val="24"/>
          <w:szCs w:val="24"/>
        </w:rPr>
        <w:t>u</w:t>
      </w:r>
    </w:p>
    <w:p w:rsidR="00D93B84" w:rsidRPr="00487C6C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lastRenderedPageBreak/>
        <w:t>Pobyt venku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Minimálně 2 hodiny denně (dle počasí) – dopoledne 9.45 – 10.30, odpoledne po odpočinku do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odchodu dětí domů. V letních měsících se činnosti přesouvají co nejvíce ven. Během pobytu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venku děti mají pokrývku hlavy, sluneční brýle, ochranný krém v UV faktorem.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Pobyt venku se neuskutečňuje při mrazu pod 10 st. C, při silném větru, dešti a při inverzích.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Co nejvíce využíváme veřejné dětské hřiště, které je plně oplocené, vhodné pro sport a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volnočasové aktivity dětí předškolního věku.</w:t>
      </w:r>
    </w:p>
    <w:p w:rsidR="00BA5665" w:rsidRPr="003E7AAC" w:rsidRDefault="00BA5665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E7AAC">
        <w:rPr>
          <w:rFonts w:eastAsia="Arial-BoldMT" w:cs="ArialMT"/>
          <w:sz w:val="24"/>
          <w:szCs w:val="24"/>
        </w:rPr>
        <w:t>K pobytu venku s</w:t>
      </w:r>
      <w:r w:rsidR="003E7AAC">
        <w:rPr>
          <w:rFonts w:eastAsia="Arial-BoldMT" w:cs="ArialMT"/>
          <w:sz w:val="24"/>
          <w:szCs w:val="24"/>
        </w:rPr>
        <w:t xml:space="preserve">e využívá veřejné dětské hřiště </w:t>
      </w:r>
      <w:r w:rsidR="00197787">
        <w:rPr>
          <w:rFonts w:eastAsia="Arial-BoldMT" w:cs="ArialMT"/>
          <w:sz w:val="24"/>
          <w:szCs w:val="24"/>
        </w:rPr>
        <w:t>v Zámecké zahradě v Teplicích</w:t>
      </w:r>
      <w:r w:rsidR="003E7AAC">
        <w:rPr>
          <w:rFonts w:eastAsia="Arial-BoldMT" w:cs="ArialMT"/>
          <w:sz w:val="24"/>
          <w:szCs w:val="24"/>
        </w:rPr>
        <w:t xml:space="preserve"> </w:t>
      </w:r>
      <w:r w:rsidRPr="003E7AAC">
        <w:rPr>
          <w:rFonts w:cs="Arial"/>
          <w:color w:val="202122"/>
          <w:sz w:val="24"/>
          <w:szCs w:val="24"/>
          <w:shd w:val="clear" w:color="auto" w:fill="F8F9FA"/>
        </w:rPr>
        <w:t xml:space="preserve">a </w:t>
      </w:r>
      <w:r w:rsidR="00197787">
        <w:rPr>
          <w:rFonts w:cs="Arial"/>
          <w:color w:val="202122"/>
          <w:sz w:val="24"/>
          <w:szCs w:val="24"/>
          <w:shd w:val="clear" w:color="auto" w:fill="F8F9FA"/>
        </w:rPr>
        <w:t xml:space="preserve">park a </w:t>
      </w:r>
      <w:r w:rsidRPr="003E7AAC">
        <w:rPr>
          <w:rFonts w:cs="Arial"/>
          <w:color w:val="202122"/>
          <w:sz w:val="24"/>
          <w:szCs w:val="24"/>
          <w:shd w:val="clear" w:color="auto" w:fill="F8F9FA"/>
        </w:rPr>
        <w:t>zahrada v objektu dětské skupiny</w:t>
      </w:r>
      <w:r w:rsidR="003E7AAC">
        <w:rPr>
          <w:rFonts w:cs="Arial"/>
          <w:color w:val="202122"/>
          <w:sz w:val="24"/>
          <w:szCs w:val="24"/>
          <w:shd w:val="clear" w:color="auto" w:fill="F8F9FA"/>
        </w:rPr>
        <w:t xml:space="preserve"> na adrese: </w:t>
      </w:r>
      <w:r w:rsidR="00197787">
        <w:rPr>
          <w:rFonts w:cs="Arial"/>
          <w:color w:val="202122"/>
          <w:sz w:val="24"/>
          <w:szCs w:val="24"/>
          <w:shd w:val="clear" w:color="auto" w:fill="F8F9FA"/>
        </w:rPr>
        <w:t>Na Letné 835/9</w:t>
      </w:r>
      <w:r w:rsidR="003E7AAC">
        <w:rPr>
          <w:rFonts w:cs="Arial"/>
          <w:color w:val="202122"/>
          <w:sz w:val="24"/>
          <w:szCs w:val="24"/>
          <w:shd w:val="clear" w:color="auto" w:fill="F8F9FA"/>
        </w:rPr>
        <w:t>, 415 01 Teplice.</w:t>
      </w:r>
    </w:p>
    <w:p w:rsidR="00D93B84" w:rsidRPr="003E7AAC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Zásady provozu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Na veřejném dětském hřišti</w:t>
      </w:r>
      <w:r w:rsidR="00C2751F">
        <w:rPr>
          <w:rFonts w:eastAsia="Arial-BoldMT" w:cs="ArialMT"/>
          <w:sz w:val="24"/>
          <w:szCs w:val="24"/>
        </w:rPr>
        <w:t xml:space="preserve"> z</w:t>
      </w:r>
      <w:r w:rsidRPr="003C3C0A">
        <w:rPr>
          <w:rFonts w:eastAsia="Arial-BoldMT" w:cs="ArialMT"/>
          <w:sz w:val="24"/>
          <w:szCs w:val="24"/>
        </w:rPr>
        <w:t>a úklid hřiště zo</w:t>
      </w:r>
      <w:r w:rsidR="003E7AAC">
        <w:rPr>
          <w:rFonts w:eastAsia="Arial-BoldMT" w:cs="ArialMT"/>
          <w:sz w:val="24"/>
          <w:szCs w:val="24"/>
        </w:rPr>
        <w:t>dpovídá správce hřiště. Chůva zodpovídá</w:t>
      </w:r>
      <w:r w:rsidRPr="003C3C0A">
        <w:rPr>
          <w:rFonts w:eastAsia="Arial-BoldMT" w:cs="ArialMT"/>
          <w:sz w:val="24"/>
          <w:szCs w:val="24"/>
        </w:rPr>
        <w:t xml:space="preserve"> za bezpečnost dětí,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kterou zajistí zejména promyšlenou organizací činností. Hřiště lze využívat pouze za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sucha. Před vstup</w:t>
      </w:r>
      <w:r w:rsidR="003E7AAC">
        <w:rPr>
          <w:rFonts w:eastAsia="Arial-BoldMT" w:cs="ArialMT"/>
          <w:sz w:val="24"/>
          <w:szCs w:val="24"/>
        </w:rPr>
        <w:t>em na hřiště připom</w:t>
      </w:r>
      <w:r w:rsidR="00C2751F">
        <w:rPr>
          <w:rFonts w:eastAsia="Arial-BoldMT" w:cs="ArialMT"/>
          <w:sz w:val="24"/>
          <w:szCs w:val="24"/>
        </w:rPr>
        <w:t>ene chůva</w:t>
      </w:r>
      <w:r w:rsidRPr="003C3C0A">
        <w:rPr>
          <w:rFonts w:eastAsia="Arial-BoldMT" w:cs="ArialMT"/>
          <w:sz w:val="24"/>
          <w:szCs w:val="24"/>
        </w:rPr>
        <w:t xml:space="preserve"> d</w:t>
      </w:r>
      <w:r>
        <w:rPr>
          <w:rFonts w:eastAsia="Arial-BoldMT" w:cs="ArialMT"/>
          <w:sz w:val="24"/>
          <w:szCs w:val="24"/>
        </w:rPr>
        <w:t>ětem dohodnutá pravidla chování,</w:t>
      </w:r>
      <w:r w:rsidR="00C2751F">
        <w:rPr>
          <w:rFonts w:eastAsia="Arial-BoldMT" w:cs="ArialMT"/>
          <w:sz w:val="24"/>
          <w:szCs w:val="24"/>
        </w:rPr>
        <w:t xml:space="preserve"> trvá</w:t>
      </w:r>
      <w:r w:rsidRPr="003C3C0A">
        <w:rPr>
          <w:rFonts w:eastAsia="Arial-BoldMT" w:cs="ArialMT"/>
          <w:sz w:val="24"/>
          <w:szCs w:val="24"/>
        </w:rPr>
        <w:t xml:space="preserve"> na jejich </w:t>
      </w:r>
      <w:r w:rsidR="00C2751F">
        <w:rPr>
          <w:rFonts w:eastAsia="Arial-BoldMT" w:cs="ArialMT"/>
          <w:sz w:val="24"/>
          <w:szCs w:val="24"/>
        </w:rPr>
        <w:t>dodržování. Po příchodu provede chůva</w:t>
      </w:r>
      <w:r w:rsidRPr="003C3C0A">
        <w:rPr>
          <w:rFonts w:eastAsia="Arial-BoldMT" w:cs="ArialMT"/>
          <w:sz w:val="24"/>
          <w:szCs w:val="24"/>
        </w:rPr>
        <w:t xml:space="preserve"> vizuální kontrolu, zda se na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ploše nenacházejí nebezpečné předměty a kontrolu technického stavu herních prvků.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Ke hrám děti využívají zejména herní prvek určený pro předškolní věk, kde jsou pod</w:t>
      </w:r>
      <w:r>
        <w:rPr>
          <w:rFonts w:eastAsia="Arial-BoldMT" w:cs="ArialMT"/>
          <w:sz w:val="24"/>
          <w:szCs w:val="24"/>
        </w:rPr>
        <w:t xml:space="preserve"> </w:t>
      </w:r>
      <w:r w:rsidR="003E7AAC">
        <w:rPr>
          <w:rFonts w:eastAsia="Arial-BoldMT" w:cs="ArialMT"/>
          <w:sz w:val="24"/>
          <w:szCs w:val="24"/>
        </w:rPr>
        <w:t>neustálým dohledem chův</w:t>
      </w:r>
      <w:r w:rsidR="00C2751F">
        <w:rPr>
          <w:rFonts w:eastAsia="Arial-BoldMT" w:cs="ArialMT"/>
          <w:sz w:val="24"/>
          <w:szCs w:val="24"/>
        </w:rPr>
        <w:t>y</w:t>
      </w:r>
      <w:r w:rsidRPr="003C3C0A">
        <w:rPr>
          <w:rFonts w:eastAsia="Arial-BoldMT" w:cs="ArialMT"/>
          <w:sz w:val="24"/>
          <w:szCs w:val="24"/>
        </w:rPr>
        <w:t>. Betonové stupně, schody, zábradlí apod. nejsou herními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prvky a není dovoleno je takovým způsobem využívat. Na průlezce se děti chovají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ohleduplně, nestrkají se, ze skluzavky sjíždí po jednom a pouze v sedu. Nevybíhají v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botách nahoru po skluzavce. Nezdržují se v prostoru přímo pod dojezdem skluzavky.</w:t>
      </w:r>
      <w:r>
        <w:rPr>
          <w:rFonts w:eastAsia="Arial-BoldMT" w:cs="ArialMT"/>
          <w:sz w:val="24"/>
          <w:szCs w:val="24"/>
        </w:rPr>
        <w:t xml:space="preserve"> </w:t>
      </w:r>
      <w:r w:rsidR="00C2751F">
        <w:rPr>
          <w:rFonts w:eastAsia="Arial-BoldMT" w:cs="ArialMT"/>
          <w:sz w:val="24"/>
          <w:szCs w:val="24"/>
        </w:rPr>
        <w:t xml:space="preserve">Pro pobyt venku je využívána i zahrada v objektu dětské skupiny. Za úklid zahrady zodpovídá majitel objektu. Chůva zodpovídá, chová se a dodržuje stejná pravidla jako na dětském hřišti. Dále je pro pobyt venku využíváno </w:t>
      </w:r>
      <w:r w:rsidRPr="003C3C0A">
        <w:rPr>
          <w:rFonts w:eastAsia="Arial-BoldMT" w:cs="ArialMT"/>
          <w:sz w:val="24"/>
          <w:szCs w:val="24"/>
        </w:rPr>
        <w:t>i nejbližšího okolí</w:t>
      </w:r>
      <w:r w:rsidR="00C2751F">
        <w:rPr>
          <w:rFonts w:eastAsia="Arial-BoldMT" w:cs="ArialMT"/>
          <w:sz w:val="24"/>
          <w:szCs w:val="24"/>
        </w:rPr>
        <w:t xml:space="preserve"> školky. Při vycházkách chůva</w:t>
      </w:r>
      <w:r w:rsidRPr="003C3C0A">
        <w:rPr>
          <w:rFonts w:eastAsia="Arial-BoldMT" w:cs="ArialMT"/>
          <w:sz w:val="24"/>
          <w:szCs w:val="24"/>
        </w:rPr>
        <w:t xml:space="preserve"> učí děti chodit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ve dvojicích a v zástupu tak, aby zajistily jejich bezpečnou chůzi. Chodí po chodníku vždy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vpravo, dbají na bezpečné přecházení vozovky, před přecházením děti uklidní a plně soustředí.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Používají dopravního terčíku a všechny děti mají výstražné vesty. Kde není chodník, chodí polevé krajnici s tím, že na více zatížených místech či nepřehledných úsecích je bezpečnější, aby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děti šly po j</w:t>
      </w:r>
      <w:r w:rsidR="003E7AAC">
        <w:rPr>
          <w:rFonts w:eastAsia="Arial-BoldMT" w:cs="ArialMT"/>
          <w:sz w:val="24"/>
          <w:szCs w:val="24"/>
        </w:rPr>
        <w:t>ednom za sebou. Se skupinou jde jako doprovod vždy minimálně 1 chůva</w:t>
      </w:r>
      <w:r w:rsidRPr="003C3C0A">
        <w:rPr>
          <w:rFonts w:eastAsia="Arial-BoldMT" w:cs="ArialMT"/>
          <w:sz w:val="24"/>
          <w:szCs w:val="24"/>
        </w:rPr>
        <w:t>.</w:t>
      </w:r>
      <w:r>
        <w:rPr>
          <w:rFonts w:eastAsia="Arial-BoldMT" w:cs="ArialMT"/>
          <w:sz w:val="24"/>
          <w:szCs w:val="24"/>
        </w:rPr>
        <w:t xml:space="preserve"> </w:t>
      </w:r>
      <w:r w:rsidR="003E7AAC">
        <w:rPr>
          <w:rFonts w:eastAsia="Arial-BoldMT" w:cs="ArialMT"/>
          <w:sz w:val="24"/>
          <w:szCs w:val="24"/>
        </w:rPr>
        <w:t>Chůva průběžně seznamuje</w:t>
      </w:r>
      <w:r w:rsidRPr="003C3C0A">
        <w:rPr>
          <w:rFonts w:eastAsia="Arial-BoldMT" w:cs="ArialMT"/>
          <w:sz w:val="24"/>
          <w:szCs w:val="24"/>
        </w:rPr>
        <w:t xml:space="preserve"> děti s pravidly bezpečného chování na ulici, v dopravě. Prověřují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každé místo v přírodě, kde si děti hrají.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Při pobytu venku jsou využívány činnosti řízené i spontánní: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sezónní činnosti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tvořivé, praktické a kognitivní činnosti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pohybové a sportovní hry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turistika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Odpočinek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Dětem k odpolednímu</w:t>
      </w:r>
      <w:r w:rsidR="005D0B1D">
        <w:rPr>
          <w:rFonts w:eastAsia="Arial-BoldMT" w:cs="ArialMT"/>
          <w:sz w:val="24"/>
          <w:szCs w:val="24"/>
        </w:rPr>
        <w:t xml:space="preserve"> odpočinku slouží prostory ložnice, kde denně chůva připravuje</w:t>
      </w:r>
      <w:r w:rsidRPr="003C3C0A">
        <w:rPr>
          <w:rFonts w:eastAsia="Arial-BoldMT" w:cs="ArialMT"/>
          <w:sz w:val="24"/>
          <w:szCs w:val="24"/>
        </w:rPr>
        <w:t xml:space="preserve"> lehátka,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která po odpočinku opět uklízí. Odpočinek a spánek vychází z individuálních potřeb dětí. Děti,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které neusnou, vstávají a jsou jim nabídnuty náhradní aktivity. Donucovat děti ke spánku na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lůžku je nepřípustné. Během odpočinku děti vždy mohou individuálně uspokojit své hygienické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potřeby.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Stravování</w:t>
      </w:r>
    </w:p>
    <w:p w:rsidR="00D93B84" w:rsidRPr="003C3C0A" w:rsidRDefault="005D0B1D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V dětské skupině</w:t>
      </w:r>
      <w:r w:rsidR="00D93B84" w:rsidRPr="003C3C0A">
        <w:rPr>
          <w:rFonts w:eastAsia="Arial-BoldMT" w:cs="ArialMT"/>
          <w:sz w:val="24"/>
          <w:szCs w:val="24"/>
        </w:rPr>
        <w:t xml:space="preserve"> je</w:t>
      </w:r>
      <w:r>
        <w:rPr>
          <w:rFonts w:eastAsia="Arial-BoldMT" w:cs="ArialMT"/>
          <w:sz w:val="24"/>
          <w:szCs w:val="24"/>
        </w:rPr>
        <w:t xml:space="preserve"> výdejna jídla a</w:t>
      </w:r>
      <w:r w:rsidR="00D93B84" w:rsidRPr="003C3C0A">
        <w:rPr>
          <w:rFonts w:eastAsia="Arial-BoldMT" w:cs="ArialMT"/>
          <w:sz w:val="24"/>
          <w:szCs w:val="24"/>
        </w:rPr>
        <w:t xml:space="preserve"> </w:t>
      </w:r>
      <w:r>
        <w:rPr>
          <w:rFonts w:eastAsia="Arial-BoldMT" w:cs="ArialMT"/>
          <w:sz w:val="24"/>
          <w:szCs w:val="24"/>
        </w:rPr>
        <w:t xml:space="preserve">jako </w:t>
      </w:r>
      <w:r w:rsidR="00D93B84" w:rsidRPr="003C3C0A">
        <w:rPr>
          <w:rFonts w:eastAsia="Arial-BoldMT" w:cs="ArialMT"/>
          <w:sz w:val="24"/>
          <w:szCs w:val="24"/>
        </w:rPr>
        <w:t>jídelna</w:t>
      </w:r>
      <w:r>
        <w:rPr>
          <w:rFonts w:eastAsia="Arial-BoldMT" w:cs="ArialMT"/>
          <w:sz w:val="24"/>
          <w:szCs w:val="24"/>
        </w:rPr>
        <w:t xml:space="preserve"> využíván prostor herny. Strava je</w:t>
      </w:r>
      <w:r w:rsidR="00D93B84" w:rsidRPr="003C3C0A">
        <w:rPr>
          <w:rFonts w:eastAsia="Arial-BoldMT" w:cs="ArialMT"/>
          <w:sz w:val="24"/>
          <w:szCs w:val="24"/>
        </w:rPr>
        <w:t xml:space="preserve"> zajištěna společností</w:t>
      </w:r>
      <w:r w:rsidR="00D93B84">
        <w:rPr>
          <w:rFonts w:eastAsia="Arial-BoldMT" w:cs="ArialMT"/>
          <w:sz w:val="24"/>
          <w:szCs w:val="24"/>
        </w:rPr>
        <w:t xml:space="preserve"> </w:t>
      </w:r>
      <w:r w:rsidR="00611652">
        <w:rPr>
          <w:rFonts w:eastAsia="Arial-BoldMT" w:cs="ArialMT"/>
          <w:sz w:val="24"/>
          <w:szCs w:val="24"/>
        </w:rPr>
        <w:t>Jídelna Zdravěnka, která</w:t>
      </w:r>
      <w:r w:rsidR="00D93B84" w:rsidRPr="003C3C0A">
        <w:rPr>
          <w:rFonts w:eastAsia="Arial-BoldMT" w:cs="ArialMT"/>
          <w:sz w:val="24"/>
          <w:szCs w:val="24"/>
        </w:rPr>
        <w:t xml:space="preserve"> funguje jako vývařovna s rozvozem jídla.</w:t>
      </w:r>
    </w:p>
    <w:p w:rsidR="00D93B84" w:rsidRPr="003C3C0A" w:rsidRDefault="00D93B84" w:rsidP="005D0B1D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Ve výdejně se tepl</w:t>
      </w:r>
      <w:r w:rsidR="005D0B1D">
        <w:rPr>
          <w:rFonts w:eastAsia="Arial-BoldMT" w:cs="ArialMT"/>
          <w:sz w:val="24"/>
          <w:szCs w:val="24"/>
        </w:rPr>
        <w:t>é pokrmy vydávají přímo ze samostatně vakuovaných vaniček (1 porce pro dvě děti)</w:t>
      </w:r>
      <w:r w:rsidRPr="003C3C0A">
        <w:rPr>
          <w:rFonts w:eastAsia="Arial-BoldMT" w:cs="ArialMT"/>
          <w:sz w:val="24"/>
          <w:szCs w:val="24"/>
        </w:rPr>
        <w:t>, ve kterých je teplé jídlo dopracováno přímo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 xml:space="preserve">z vývařovny v čase podávání obědů. </w:t>
      </w:r>
      <w:r w:rsidRPr="003C3C0A">
        <w:rPr>
          <w:rFonts w:eastAsia="Arial-BoldMT" w:cs="ArialMT"/>
          <w:sz w:val="24"/>
          <w:szCs w:val="24"/>
        </w:rPr>
        <w:lastRenderedPageBreak/>
        <w:t>Pokud teplota teplé stravy klesne pod 60°C, proběhne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přihřátí pokrmu na elektrickém spotřebiči, kterým je výdejna vybavena.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Složky studených pokrmů (studený pokrm je dopolední a odpolední svačina) určené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k uchovávání v chladu budou uloženy v dedikované lednici.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Výdejna jídla umožňuje i ohřev stravy, kterou rodiče vlastnímu dítěti přinesou a to dle podmínek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smlouvy uzavřené mezi provozovatelem a rodičem (zákonným zástupcem).</w:t>
      </w:r>
    </w:p>
    <w:p w:rsidR="00D93B84" w:rsidRPr="003C3C0A" w:rsidRDefault="00D93B84" w:rsidP="005D0B1D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Polévku i hlavní jíd</w:t>
      </w:r>
      <w:r w:rsidR="005D0B1D">
        <w:rPr>
          <w:rFonts w:eastAsia="Arial-BoldMT" w:cs="ArialMT"/>
          <w:sz w:val="24"/>
          <w:szCs w:val="24"/>
        </w:rPr>
        <w:t>lo na talíře připravuje chůva</w:t>
      </w:r>
      <w:r w:rsidRPr="003C3C0A">
        <w:rPr>
          <w:rFonts w:eastAsia="Arial-BoldMT" w:cs="ArialMT"/>
          <w:sz w:val="24"/>
          <w:szCs w:val="24"/>
        </w:rPr>
        <w:t>, dítě má právo žádat o množství. Při obědě</w:t>
      </w:r>
    </w:p>
    <w:p w:rsidR="00D93B84" w:rsidRPr="003C3C0A" w:rsidRDefault="00D93B84" w:rsidP="005D0B1D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děti používají dle možnosti příbory. Po obědě po sobě uklidí nádobí. Všichni zaměstnanci</w:t>
      </w:r>
    </w:p>
    <w:p w:rsidR="00D93B84" w:rsidRPr="003C3C0A" w:rsidRDefault="00D93B84" w:rsidP="005D0B1D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vedou děti k samostatnosti, malým d</w:t>
      </w:r>
      <w:r w:rsidR="005D0B1D">
        <w:rPr>
          <w:rFonts w:eastAsia="Arial-BoldMT" w:cs="ArialMT"/>
          <w:sz w:val="24"/>
          <w:szCs w:val="24"/>
        </w:rPr>
        <w:t>ětem pomáhá dle potřeby chůva</w:t>
      </w:r>
      <w:r w:rsidRPr="003C3C0A">
        <w:rPr>
          <w:rFonts w:eastAsia="Arial-BoldMT" w:cs="ArialMT"/>
          <w:sz w:val="24"/>
          <w:szCs w:val="24"/>
        </w:rPr>
        <w:t xml:space="preserve">. Násilně nutit děti </w:t>
      </w:r>
      <w:r w:rsidR="005D0B1D">
        <w:rPr>
          <w:rFonts w:eastAsia="Arial-BoldMT" w:cs="ArialMT"/>
          <w:sz w:val="24"/>
          <w:szCs w:val="24"/>
        </w:rPr>
        <w:t xml:space="preserve">    </w:t>
      </w:r>
      <w:r w:rsidRPr="003C3C0A">
        <w:rPr>
          <w:rFonts w:eastAsia="Arial-BoldMT" w:cs="ArialMT"/>
          <w:sz w:val="24"/>
          <w:szCs w:val="24"/>
        </w:rPr>
        <w:t>do</w:t>
      </w:r>
      <w:r w:rsidR="005D0B1D"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jídla je nepřípustné.</w:t>
      </w:r>
    </w:p>
    <w:p w:rsidR="00D93B84" w:rsidRPr="003C3C0A" w:rsidRDefault="00D93B84" w:rsidP="005D0B1D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Pitný režim – Ve třídách jsou dětem k dispozici po celý den tekutiny. Děti mají možnost, se napít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 xml:space="preserve">v průběhu celého dne dle vlastní potřeby. Na přijímání </w:t>
      </w:r>
      <w:r w:rsidR="000B4504">
        <w:rPr>
          <w:rFonts w:eastAsia="Arial-BoldMT" w:cs="ArialMT"/>
          <w:sz w:val="24"/>
          <w:szCs w:val="24"/>
        </w:rPr>
        <w:t>tekutin dětmi dohlížejí chůvy</w:t>
      </w:r>
      <w:r w:rsidRPr="003C3C0A">
        <w:rPr>
          <w:rFonts w:eastAsia="Arial-BoldMT" w:cs="ArialMT"/>
          <w:sz w:val="24"/>
          <w:szCs w:val="24"/>
        </w:rPr>
        <w:t>. V</w:t>
      </w:r>
      <w:r>
        <w:rPr>
          <w:rFonts w:eastAsia="Arial-BoldMT" w:cs="ArialMT"/>
          <w:sz w:val="24"/>
          <w:szCs w:val="24"/>
        </w:rPr>
        <w:t> </w:t>
      </w:r>
      <w:r w:rsidRPr="003C3C0A">
        <w:rPr>
          <w:rFonts w:eastAsia="Arial-BoldMT" w:cs="ArialMT"/>
          <w:sz w:val="24"/>
          <w:szCs w:val="24"/>
        </w:rPr>
        <w:t>letních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měsících je dětem zajištěno podávání tekutin během celého pobytu venku.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Otužování: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pravidelné větrání tříd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učitelky sledují vytápění tříd, regulují teplotu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dostatečný pobyt venku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kontrola vhodného oblečení dětí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Chování dětí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Opakované agresivní chování dětí vůči ostatním dětem nebo dospělým, nebo nerespektování</w:t>
      </w:r>
    </w:p>
    <w:p w:rsidR="00D93B84" w:rsidRPr="003C3C0A" w:rsidRDefault="000B450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pokynů chůvy</w:t>
      </w:r>
      <w:r w:rsidR="00D93B84" w:rsidRPr="003C3C0A">
        <w:rPr>
          <w:rFonts w:eastAsia="Arial-BoldMT" w:cs="ArialMT"/>
          <w:sz w:val="24"/>
          <w:szCs w:val="24"/>
        </w:rPr>
        <w:t>, které by ohrožovalo zdraví a bezpečnost jeho nebo ostatních dětí bude řešeno</w:t>
      </w:r>
      <w:r w:rsidR="00D93B84">
        <w:rPr>
          <w:rFonts w:eastAsia="Arial-BoldMT" w:cs="ArialMT"/>
          <w:sz w:val="24"/>
          <w:szCs w:val="24"/>
        </w:rPr>
        <w:t xml:space="preserve"> </w:t>
      </w:r>
      <w:r w:rsidR="00D93B84" w:rsidRPr="003C3C0A">
        <w:rPr>
          <w:rFonts w:eastAsia="Arial-BoldMT" w:cs="ArialMT"/>
          <w:sz w:val="24"/>
          <w:szCs w:val="24"/>
        </w:rPr>
        <w:t>následovně: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zákonní zástupci dítěte budou učitelkou ústně upozorněni na nevhodné chování dítěte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(společně budou zvoleny možnosti zlepšení chování dítěte – domluva, popř. zkrácení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pobytu dítěte ve školce.)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Při přetrvávání problémů bude situace řešena společně se zákonnými zástupci 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vedením školky.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TimesNewRomanPS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Ve svém důsledku může být takové chování dítěte považováno za hrubé porušování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školního řádu a dítě může být okamžitě vyloučeno z docházky.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IV. Způsob zajištění vhodného mikroklimatu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Způsob a intenzita větrání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Pravidelné větrání, podle aktuálního stavu ovzduší: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ráno před příchodem dětí na třídu intenzívní vyvětrání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v průběhu dne krátké, ale intenzívní větrání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během odpoledního odpočinku dětí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Teplota vzduchu: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Prostory určeny ke hře jsou vytápěny na 20ºC až 22ºC.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Kontrolu teploty vzduchu zajišťuje učitelka nástěnným teploměrem.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Osvětlení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Třídy jsou dostatečně osvětleny denním i umělým světlem. Ochranu před oslněním zajišťují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 xml:space="preserve"> </w:t>
      </w:r>
      <w:r>
        <w:rPr>
          <w:rFonts w:eastAsia="Arial-BoldMT" w:cs="ArialMT"/>
          <w:sz w:val="24"/>
          <w:szCs w:val="24"/>
        </w:rPr>
        <w:t xml:space="preserve">v </w:t>
      </w:r>
      <w:r w:rsidRPr="003C3C0A">
        <w:rPr>
          <w:rFonts w:eastAsia="Arial-BoldMT" w:cs="ArialMT"/>
          <w:sz w:val="24"/>
          <w:szCs w:val="24"/>
        </w:rPr>
        <w:t>oknech žaluzie. Povrchy pracovních ploch nejsou lesklé.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V. Zásobování pitnou vodou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Vodu odebíráme z městské vodovodní sítě.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VI. Způsob zajištění výměny a skladování prádla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Výměna a praní prádla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="00F77068">
        <w:rPr>
          <w:rFonts w:eastAsia="Arial-BoldMT" w:cs="ArialMT"/>
          <w:sz w:val="24"/>
          <w:szCs w:val="24"/>
        </w:rPr>
        <w:t>lůžkovin jednou za 3</w:t>
      </w:r>
      <w:r w:rsidRPr="003C3C0A">
        <w:rPr>
          <w:rFonts w:eastAsia="Arial-BoldMT" w:cs="ArialMT"/>
          <w:sz w:val="24"/>
          <w:szCs w:val="24"/>
        </w:rPr>
        <w:t xml:space="preserve"> týdny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místo ručníků jsou používány jednorázové papírové utěrky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lastRenderedPageBreak/>
        <w:t>Praní a mandlování prádla zajišťujeme dodavatelsky. Špinavé ručníky a ložní prádlo pověřená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provozní pracovnice sesbírá a odnese. Teprve pak ve třídě převléká čisté ložní povlečení.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Špinavé a čisté prádlo se nesmí křížit. Pověřená provozní pracovnice předá prádlo dodavateli 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zároveň převezme prádlo čist</w:t>
      </w:r>
      <w:r>
        <w:rPr>
          <w:rFonts w:eastAsia="Arial-BoldMT" w:cs="ArialMT"/>
          <w:sz w:val="24"/>
          <w:szCs w:val="24"/>
        </w:rPr>
        <w:t>é</w:t>
      </w:r>
      <w:r w:rsidRPr="003C3C0A">
        <w:rPr>
          <w:rFonts w:eastAsia="Arial-BoldMT" w:cs="ArialMT"/>
          <w:sz w:val="24"/>
          <w:szCs w:val="24"/>
        </w:rPr>
        <w:t>, které uloží do skříně. Skříně se pravidelně větrají a 1x měsíčně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dezinfikují. Při výskytu infekčního onemocnění se ručníky a ložní prádlo vymění ihned a vyperou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s použitím dezinfekčního prostředku.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VII. Hygienicko-protiepidemický režim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Za řádné provádění úklidu a dezinfekce v prostorách školky zodpovídá provozní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pracovnice. Zároveň zodpovídá za nákup a evidenci čisticích a dezinfekčních prostředků a za</w:t>
      </w:r>
      <w:r>
        <w:rPr>
          <w:rFonts w:eastAsia="Arial-BoldMT" w:cs="ArialMT"/>
          <w:sz w:val="24"/>
          <w:szCs w:val="24"/>
        </w:rPr>
        <w:t xml:space="preserve"> </w:t>
      </w:r>
      <w:r w:rsidRPr="003C3C0A">
        <w:rPr>
          <w:rFonts w:eastAsia="Arial-BoldMT" w:cs="ArialMT"/>
          <w:sz w:val="24"/>
          <w:szCs w:val="24"/>
        </w:rPr>
        <w:t>jejich správné použití.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-BoldMT"/>
          <w:b/>
          <w:bCs/>
          <w:sz w:val="24"/>
          <w:szCs w:val="24"/>
        </w:rPr>
      </w:pPr>
      <w:r w:rsidRPr="003C3C0A">
        <w:rPr>
          <w:rFonts w:eastAsia="Arial-BoldMT" w:cs="Arial-BoldMT"/>
          <w:b/>
          <w:bCs/>
          <w:sz w:val="24"/>
          <w:szCs w:val="24"/>
        </w:rPr>
        <w:t>Způsob a četnost úklidu a čištění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Denně: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setření na vlhko: všech podlah, nábytku, okenních parapetů, rukojetí splachovadel,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krytu topných těles a klik,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vynášení odpadků,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vyčištění koberců vysavačem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za použití čisticích prostředků s dezinfekčním účinkem umytí umývadel, záchodových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mís, sedátek na záchodech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TimesNewRomanPS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Týdně: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omytí omyvatelných částí stěn na záchodech a dezinfekce umýváren a záchodů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umytí kelímků k ústní hygieně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Symbol"/>
          <w:sz w:val="24"/>
          <w:szCs w:val="24"/>
        </w:rPr>
        <w:t xml:space="preserve">• </w:t>
      </w:r>
      <w:r w:rsidRPr="003C3C0A">
        <w:rPr>
          <w:rFonts w:eastAsia="Arial-BoldMT" w:cs="ArialMT"/>
          <w:sz w:val="24"/>
          <w:szCs w:val="24"/>
        </w:rPr>
        <w:t>dezinfekčním prostředkem setření podlahových ploch, okenních parapetů, nábytku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2x ročně: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- umytí oken včetně rámů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- umytí svítidel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- celkový úklid všech prostor školy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Malování: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- třída školky - 1x za dva roky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O vydání Provozního řádu jsou všichni zaměstnanci informováni na provozní poradě. Nově</w:t>
      </w: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přijímaní zaměstnanci budou s tímto předpisem seznámeni před podpisem pracovní smlouvy.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Provozní řád je trvale umístěn na nástěnce v šatně.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 xml:space="preserve">V Teplicích, dne </w:t>
      </w:r>
      <w:r w:rsidR="005D6EF9">
        <w:rPr>
          <w:rFonts w:eastAsia="Arial-BoldMT" w:cs="ArialMT"/>
          <w:sz w:val="24"/>
          <w:szCs w:val="24"/>
        </w:rPr>
        <w:t>1.10.2023</w:t>
      </w:r>
    </w:p>
    <w:p w:rsidR="00D93B84" w:rsidRPr="003C3C0A" w:rsidRDefault="00D93B84" w:rsidP="00D93B84">
      <w:pPr>
        <w:autoSpaceDE w:val="0"/>
        <w:autoSpaceDN w:val="0"/>
        <w:adjustRightInd w:val="0"/>
        <w:spacing w:after="0" w:line="240" w:lineRule="auto"/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.................................................</w:t>
      </w: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  <w:r w:rsidRPr="003C3C0A">
        <w:rPr>
          <w:rFonts w:eastAsia="Arial-BoldMT" w:cs="ArialMT"/>
          <w:sz w:val="24"/>
          <w:szCs w:val="24"/>
        </w:rPr>
        <w:t>Mgr. Petra Hessová</w:t>
      </w:r>
    </w:p>
    <w:p w:rsidR="00BC1D16" w:rsidRDefault="00BC1D16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611652" w:rsidP="00D93B84">
      <w:pPr>
        <w:jc w:val="both"/>
        <w:rPr>
          <w:rFonts w:eastAsia="Arial-BoldMT" w:cs="ArialMT"/>
          <w:sz w:val="24"/>
          <w:szCs w:val="24"/>
        </w:rPr>
      </w:pPr>
      <w:r>
        <w:rPr>
          <w:rFonts w:eastAsia="Arial-BoldMT" w:cs="ArialMT"/>
          <w:sz w:val="24"/>
          <w:szCs w:val="24"/>
        </w:rPr>
        <w:t>S provozn</w:t>
      </w:r>
      <w:r w:rsidR="00D93B84">
        <w:rPr>
          <w:rFonts w:eastAsia="Arial-BoldMT" w:cs="ArialMT"/>
          <w:sz w:val="24"/>
          <w:szCs w:val="24"/>
        </w:rPr>
        <w:t xml:space="preserve">ím řádem jsem byl seznámen: </w:t>
      </w: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1922"/>
        <w:gridCol w:w="3071"/>
      </w:tblGrid>
      <w:tr w:rsidR="00D93B84" w:rsidTr="009D7BD6">
        <w:tc>
          <w:tcPr>
            <w:tcW w:w="4219" w:type="dxa"/>
          </w:tcPr>
          <w:p w:rsidR="00D93B84" w:rsidRPr="00D37268" w:rsidRDefault="00D93B84" w:rsidP="009D7BD6">
            <w:pPr>
              <w:jc w:val="both"/>
              <w:rPr>
                <w:rFonts w:eastAsia="Arial-BoldMT" w:cs="ArialMT"/>
                <w:b/>
                <w:sz w:val="24"/>
                <w:szCs w:val="24"/>
              </w:rPr>
            </w:pPr>
            <w:r w:rsidRPr="00D37268">
              <w:rPr>
                <w:rFonts w:eastAsia="Arial-BoldMT" w:cs="ArialMT"/>
                <w:b/>
                <w:sz w:val="24"/>
                <w:szCs w:val="24"/>
              </w:rPr>
              <w:lastRenderedPageBreak/>
              <w:t>Jméno a příjmení</w:t>
            </w:r>
          </w:p>
        </w:tc>
        <w:tc>
          <w:tcPr>
            <w:tcW w:w="1922" w:type="dxa"/>
          </w:tcPr>
          <w:p w:rsidR="00D93B84" w:rsidRPr="00D37268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  <w:r w:rsidRPr="00D37268">
              <w:rPr>
                <w:rFonts w:eastAsia="Arial-BoldMT" w:cs="ArialMT"/>
                <w:sz w:val="24"/>
                <w:szCs w:val="24"/>
              </w:rPr>
              <w:t>Datum</w:t>
            </w:r>
          </w:p>
        </w:tc>
        <w:tc>
          <w:tcPr>
            <w:tcW w:w="3071" w:type="dxa"/>
          </w:tcPr>
          <w:p w:rsidR="00D93B84" w:rsidRPr="00D37268" w:rsidRDefault="00D93B84" w:rsidP="009D7BD6">
            <w:pPr>
              <w:jc w:val="both"/>
              <w:rPr>
                <w:rFonts w:eastAsia="Arial-BoldMT" w:cs="ArialMT"/>
                <w:b/>
                <w:sz w:val="24"/>
                <w:szCs w:val="24"/>
              </w:rPr>
            </w:pPr>
            <w:r>
              <w:rPr>
                <w:rFonts w:eastAsia="Arial-BoldMT" w:cs="ArialMT"/>
                <w:b/>
                <w:sz w:val="24"/>
                <w:szCs w:val="24"/>
              </w:rPr>
              <w:t>P</w:t>
            </w:r>
            <w:r w:rsidRPr="00D37268">
              <w:rPr>
                <w:rFonts w:eastAsia="Arial-BoldMT" w:cs="ArialMT"/>
                <w:b/>
                <w:sz w:val="24"/>
                <w:szCs w:val="24"/>
              </w:rPr>
              <w:t>odpis</w:t>
            </w:r>
          </w:p>
        </w:tc>
      </w:tr>
      <w:tr w:rsidR="00D93B84" w:rsidTr="009D7BD6">
        <w:tc>
          <w:tcPr>
            <w:tcW w:w="4219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D93B84" w:rsidTr="009D7BD6">
        <w:tc>
          <w:tcPr>
            <w:tcW w:w="4219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D93B84" w:rsidTr="009D7BD6">
        <w:tc>
          <w:tcPr>
            <w:tcW w:w="4219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D93B84" w:rsidTr="009D7BD6">
        <w:tc>
          <w:tcPr>
            <w:tcW w:w="4219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D93B84" w:rsidTr="009D7BD6">
        <w:tc>
          <w:tcPr>
            <w:tcW w:w="4219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D93B84" w:rsidRDefault="00D93B84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834ED8" w:rsidTr="009D7BD6">
        <w:tc>
          <w:tcPr>
            <w:tcW w:w="4219" w:type="dxa"/>
          </w:tcPr>
          <w:p w:rsidR="00834ED8" w:rsidRDefault="00834ED8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834ED8" w:rsidRDefault="00834ED8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834ED8" w:rsidRDefault="00834ED8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  <w:tr w:rsidR="00834ED8" w:rsidTr="009D7BD6">
        <w:tc>
          <w:tcPr>
            <w:tcW w:w="4219" w:type="dxa"/>
          </w:tcPr>
          <w:p w:rsidR="00834ED8" w:rsidRDefault="00834ED8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1922" w:type="dxa"/>
          </w:tcPr>
          <w:p w:rsidR="00834ED8" w:rsidRDefault="00834ED8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834ED8" w:rsidRDefault="00834ED8" w:rsidP="009D7BD6">
            <w:pPr>
              <w:jc w:val="both"/>
              <w:rPr>
                <w:rFonts w:eastAsia="Arial-BoldMT" w:cs="ArialMT"/>
                <w:sz w:val="24"/>
                <w:szCs w:val="24"/>
              </w:rPr>
            </w:pPr>
          </w:p>
        </w:tc>
      </w:tr>
    </w:tbl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Default="00D93B84" w:rsidP="00D93B84">
      <w:pPr>
        <w:jc w:val="both"/>
        <w:rPr>
          <w:rFonts w:eastAsia="Arial-BoldMT" w:cs="ArialMT"/>
          <w:sz w:val="24"/>
          <w:szCs w:val="24"/>
        </w:rPr>
      </w:pPr>
    </w:p>
    <w:p w:rsidR="00D93B84" w:rsidRPr="003C3C0A" w:rsidRDefault="00D93B84" w:rsidP="00D93B84">
      <w:pPr>
        <w:jc w:val="both"/>
        <w:rPr>
          <w:b/>
          <w:sz w:val="24"/>
          <w:szCs w:val="24"/>
        </w:rPr>
      </w:pPr>
    </w:p>
    <w:p w:rsidR="00775127" w:rsidRDefault="00775127"/>
    <w:sectPr w:rsidR="00775127" w:rsidSect="00A2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FC" w:rsidRDefault="00284DFC" w:rsidP="00284DFC">
      <w:pPr>
        <w:spacing w:after="0" w:line="240" w:lineRule="auto"/>
      </w:pPr>
      <w:r>
        <w:separator/>
      </w:r>
    </w:p>
  </w:endnote>
  <w:endnote w:type="continuationSeparator" w:id="0">
    <w:p w:rsidR="00284DFC" w:rsidRDefault="00284DFC" w:rsidP="0028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FC" w:rsidRDefault="00284DFC" w:rsidP="00284DFC">
      <w:pPr>
        <w:spacing w:after="0" w:line="240" w:lineRule="auto"/>
      </w:pPr>
      <w:r>
        <w:separator/>
      </w:r>
    </w:p>
  </w:footnote>
  <w:footnote w:type="continuationSeparator" w:id="0">
    <w:p w:rsidR="00284DFC" w:rsidRDefault="00284DFC" w:rsidP="00284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B84"/>
    <w:rsid w:val="000602E9"/>
    <w:rsid w:val="00064B60"/>
    <w:rsid w:val="000A7882"/>
    <w:rsid w:val="000B4504"/>
    <w:rsid w:val="000F416C"/>
    <w:rsid w:val="00135475"/>
    <w:rsid w:val="00197787"/>
    <w:rsid w:val="00284DFC"/>
    <w:rsid w:val="0038333E"/>
    <w:rsid w:val="003E7AAC"/>
    <w:rsid w:val="004751E4"/>
    <w:rsid w:val="00487C6C"/>
    <w:rsid w:val="004B75D0"/>
    <w:rsid w:val="004E5315"/>
    <w:rsid w:val="00506F18"/>
    <w:rsid w:val="005D0B1D"/>
    <w:rsid w:val="005D6EF9"/>
    <w:rsid w:val="00611652"/>
    <w:rsid w:val="00616B72"/>
    <w:rsid w:val="006471A1"/>
    <w:rsid w:val="006805B5"/>
    <w:rsid w:val="006C6C05"/>
    <w:rsid w:val="00775127"/>
    <w:rsid w:val="00834ED8"/>
    <w:rsid w:val="009D2BE9"/>
    <w:rsid w:val="00A90C61"/>
    <w:rsid w:val="00B97FF3"/>
    <w:rsid w:val="00BA5665"/>
    <w:rsid w:val="00BC1D16"/>
    <w:rsid w:val="00C2751F"/>
    <w:rsid w:val="00C4100C"/>
    <w:rsid w:val="00C92B47"/>
    <w:rsid w:val="00CD6F69"/>
    <w:rsid w:val="00D93B84"/>
    <w:rsid w:val="00DC271E"/>
    <w:rsid w:val="00EA3575"/>
    <w:rsid w:val="00EA7BB4"/>
    <w:rsid w:val="00F7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54BC"/>
  <w15:docId w15:val="{E414E750-4069-4389-BA18-0BDA0131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B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B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8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4DFC"/>
  </w:style>
  <w:style w:type="paragraph" w:styleId="Zpat">
    <w:name w:val="footer"/>
    <w:basedOn w:val="Normln"/>
    <w:link w:val="ZpatChar"/>
    <w:uiPriority w:val="99"/>
    <w:semiHidden/>
    <w:unhideWhenUsed/>
    <w:rsid w:val="0028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1611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Třesohlavá Barbora</cp:lastModifiedBy>
  <cp:revision>8</cp:revision>
  <cp:lastPrinted>2023-08-27T15:52:00Z</cp:lastPrinted>
  <dcterms:created xsi:type="dcterms:W3CDTF">2022-10-24T11:54:00Z</dcterms:created>
  <dcterms:modified xsi:type="dcterms:W3CDTF">2023-08-28T06:05:00Z</dcterms:modified>
</cp:coreProperties>
</file>